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21" w:rsidRPr="00AA2C54" w:rsidRDefault="009D59E6" w:rsidP="00306C04">
      <w:pPr>
        <w:ind w:left="-709"/>
        <w:jc w:val="both"/>
        <w:rPr>
          <w:rFonts w:ascii="Arial" w:hAnsi="Arial" w:cs="Arial"/>
          <w:color w:val="000000" w:themeColor="text1"/>
          <w:sz w:val="40"/>
          <w:szCs w:val="40"/>
        </w:rPr>
      </w:pPr>
      <w:bookmarkStart w:id="0" w:name="_GoBack"/>
      <w:bookmarkEnd w:id="0"/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t>Vorschlag</w:t>
      </w:r>
      <w:r w:rsidR="00A73121" w:rsidRPr="00AA2C5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A73121" w:rsidRPr="00AA2C54">
        <w:rPr>
          <w:rFonts w:ascii="Arial" w:hAnsi="Arial" w:cs="Arial"/>
          <w:b/>
          <w:color w:val="000000" w:themeColor="text1"/>
          <w:sz w:val="40"/>
          <w:szCs w:val="40"/>
        </w:rPr>
        <w:t>Refurbishment</w:t>
      </w:r>
      <w:proofErr w:type="spellEnd"/>
      <w:r w:rsidR="00A73121" w:rsidRPr="00AA2C5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B976DD" w:rsidRPr="00AA2C54">
        <w:rPr>
          <w:rFonts w:ascii="Arial" w:hAnsi="Arial" w:cs="Arial"/>
          <w:color w:val="000000" w:themeColor="text1"/>
          <w:sz w:val="40"/>
          <w:szCs w:val="40"/>
        </w:rPr>
        <w:t>–</w:t>
      </w:r>
      <w:r w:rsidR="00A73121" w:rsidRPr="00AA2C54">
        <w:rPr>
          <w:rFonts w:ascii="Arial" w:hAnsi="Arial" w:cs="Arial"/>
          <w:color w:val="000000" w:themeColor="text1"/>
          <w:sz w:val="40"/>
          <w:szCs w:val="40"/>
        </w:rPr>
        <w:t xml:space="preserve"> Information</w:t>
      </w:r>
    </w:p>
    <w:tbl>
      <w:tblPr>
        <w:tblStyle w:val="Gitternetztabelle1hellAkzent11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2B5B65" w:rsidRPr="00AA2C54" w:rsidTr="008C7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Objekttyp / Objektname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ind w:right="-153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2" w:space="0" w:color="9CC2E5" w:themeColor="accent1" w:themeTint="99"/>
            </w:tcBorders>
            <w:vAlign w:val="center"/>
          </w:tcPr>
          <w:p w:rsidR="006812A6" w:rsidRPr="00AA2C54" w:rsidRDefault="006812A6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Eingereicht von</w:t>
            </w:r>
          </w:p>
        </w:tc>
        <w:tc>
          <w:tcPr>
            <w:tcW w:w="7796" w:type="dxa"/>
            <w:tcBorders>
              <w:bottom w:val="single" w:sz="2" w:space="0" w:color="9CC2E5" w:themeColor="accent1" w:themeTint="99"/>
            </w:tcBorders>
            <w:vAlign w:val="center"/>
          </w:tcPr>
          <w:p w:rsidR="006812A6" w:rsidRPr="00AA2C54" w:rsidRDefault="006812A6" w:rsidP="00306C04">
            <w:pPr>
              <w:tabs>
                <w:tab w:val="left" w:pos="1027"/>
              </w:tabs>
              <w:ind w:right="-15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2" w:space="0" w:color="9CC2E5" w:themeColor="accent1" w:themeTint="99"/>
            </w:tcBorders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Standort</w:t>
            </w:r>
            <w:r w:rsidR="0024541C" w:rsidRPr="00AA2C54">
              <w:rPr>
                <w:rFonts w:ascii="Arial" w:hAnsi="Arial" w:cs="Arial"/>
                <w:color w:val="000000" w:themeColor="text1"/>
              </w:rPr>
              <w:t>- und Lageb</w:t>
            </w:r>
            <w:r w:rsidR="0024541C" w:rsidRPr="00AA2C54">
              <w:rPr>
                <w:rFonts w:ascii="Arial" w:hAnsi="Arial" w:cs="Arial"/>
                <w:color w:val="000000" w:themeColor="text1"/>
              </w:rPr>
              <w:t>e</w:t>
            </w:r>
            <w:r w:rsidR="0024541C" w:rsidRPr="00AA2C54">
              <w:rPr>
                <w:rFonts w:ascii="Arial" w:hAnsi="Arial" w:cs="Arial"/>
                <w:color w:val="000000" w:themeColor="text1"/>
              </w:rPr>
              <w:t>schreibung</w:t>
            </w:r>
          </w:p>
        </w:tc>
        <w:tc>
          <w:tcPr>
            <w:tcW w:w="7796" w:type="dxa"/>
            <w:tcBorders>
              <w:top w:val="single" w:sz="2" w:space="0" w:color="9CC2E5" w:themeColor="accent1" w:themeTint="99"/>
            </w:tcBorders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Architekt</w:t>
            </w:r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Eigentümer</w:t>
            </w:r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253056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Baujahr</w:t>
            </w:r>
            <w:r w:rsidR="00F93981" w:rsidRPr="00AA2C54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2C54">
              <w:rPr>
                <w:rFonts w:ascii="Arial" w:hAnsi="Arial" w:cs="Arial"/>
                <w:color w:val="000000" w:themeColor="text1"/>
              </w:rPr>
              <w:t>/</w:t>
            </w:r>
            <w:r w:rsidR="00F93981" w:rsidRPr="00AA2C5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AA2C54">
              <w:rPr>
                <w:rFonts w:ascii="Arial" w:hAnsi="Arial" w:cs="Arial"/>
                <w:color w:val="000000" w:themeColor="text1"/>
              </w:rPr>
              <w:t>Refurbishment</w:t>
            </w:r>
            <w:proofErr w:type="spellEnd"/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Mieter</w:t>
            </w:r>
            <w:r w:rsidR="00AF3444" w:rsidRPr="00AA2C54">
              <w:rPr>
                <w:rFonts w:ascii="Arial" w:hAnsi="Arial" w:cs="Arial"/>
                <w:color w:val="000000" w:themeColor="text1"/>
              </w:rPr>
              <w:t xml:space="preserve"> / Nutzungsmix</w:t>
            </w:r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Verkaufsfläche</w:t>
            </w:r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Zielsetzung</w:t>
            </w:r>
          </w:p>
        </w:tc>
        <w:tc>
          <w:tcPr>
            <w:tcW w:w="7796" w:type="dxa"/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BD77FE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C22C41" w:rsidRPr="00AA2C54" w:rsidRDefault="00C22C4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Funktionales Konzept</w:t>
            </w:r>
          </w:p>
        </w:tc>
        <w:tc>
          <w:tcPr>
            <w:tcW w:w="7796" w:type="dxa"/>
          </w:tcPr>
          <w:p w:rsidR="00C22C41" w:rsidRPr="00AA2C54" w:rsidRDefault="00C22C4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25159A" w:rsidRPr="00AA2C54" w:rsidRDefault="00AF3444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 xml:space="preserve">Beitrag zur </w:t>
            </w:r>
          </w:p>
          <w:p w:rsidR="00253056" w:rsidRPr="00AA2C54" w:rsidRDefault="00AF3444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 xml:space="preserve">Stadtentwicklung / </w:t>
            </w:r>
          </w:p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Integration ins Umfeld</w:t>
            </w:r>
          </w:p>
        </w:tc>
        <w:tc>
          <w:tcPr>
            <w:tcW w:w="7796" w:type="dxa"/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Mehrwert</w:t>
            </w:r>
          </w:p>
        </w:tc>
        <w:tc>
          <w:tcPr>
            <w:tcW w:w="7796" w:type="dxa"/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8C779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 xml:space="preserve">Architektur / </w:t>
            </w:r>
          </w:p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Bauweise</w:t>
            </w:r>
          </w:p>
        </w:tc>
        <w:tc>
          <w:tcPr>
            <w:tcW w:w="7796" w:type="dxa"/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Besondere Merkmale / Innovatives</w:t>
            </w:r>
            <w:r w:rsidR="00AF3444" w:rsidRPr="00AA2C54">
              <w:rPr>
                <w:rFonts w:ascii="Arial" w:hAnsi="Arial" w:cs="Arial"/>
                <w:color w:val="000000" w:themeColor="text1"/>
              </w:rPr>
              <w:t xml:space="preserve"> (bspw. ökologischer Beitrag)</w:t>
            </w:r>
          </w:p>
        </w:tc>
        <w:tc>
          <w:tcPr>
            <w:tcW w:w="7796" w:type="dxa"/>
            <w:vAlign w:val="center"/>
          </w:tcPr>
          <w:p w:rsidR="008C779A" w:rsidRPr="00AA2C54" w:rsidRDefault="008C779A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2B5B65" w:rsidRPr="00AA2C54" w:rsidTr="006812A6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73121" w:rsidRPr="00AA2C54" w:rsidRDefault="00A73121" w:rsidP="00253056">
            <w:pPr>
              <w:tabs>
                <w:tab w:val="left" w:pos="1027"/>
              </w:tabs>
              <w:rPr>
                <w:rFonts w:ascii="Arial" w:hAnsi="Arial" w:cs="Arial"/>
                <w:color w:val="000000" w:themeColor="text1"/>
              </w:rPr>
            </w:pPr>
            <w:r w:rsidRPr="00AA2C54">
              <w:rPr>
                <w:rFonts w:ascii="Arial" w:hAnsi="Arial" w:cs="Arial"/>
                <w:color w:val="000000" w:themeColor="text1"/>
              </w:rPr>
              <w:t>Weitere Informationen</w:t>
            </w:r>
          </w:p>
        </w:tc>
        <w:tc>
          <w:tcPr>
            <w:tcW w:w="7796" w:type="dxa"/>
            <w:vAlign w:val="center"/>
          </w:tcPr>
          <w:p w:rsidR="00A73121" w:rsidRPr="00AA2C54" w:rsidRDefault="00A73121" w:rsidP="00306C04">
            <w:pPr>
              <w:tabs>
                <w:tab w:val="left" w:pos="102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3121" w:rsidRPr="00AA2C54" w:rsidRDefault="00A73121" w:rsidP="00306C04">
      <w:pPr>
        <w:jc w:val="both"/>
        <w:rPr>
          <w:rFonts w:ascii="Arial" w:hAnsi="Arial" w:cs="Arial"/>
          <w:color w:val="000000" w:themeColor="text1"/>
        </w:rPr>
      </w:pPr>
    </w:p>
    <w:p w:rsidR="00A73121" w:rsidRPr="00AA2C54" w:rsidRDefault="00A73121" w:rsidP="00306C04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A73121" w:rsidRPr="00AA2C54" w:rsidRDefault="00A73121" w:rsidP="00306C04">
      <w:pPr>
        <w:ind w:hanging="709"/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Anlagen: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1. Grundriss / Lageplan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2. Luftaufnahmen (ca. 3)</w:t>
      </w:r>
    </w:p>
    <w:p w:rsidR="00302495" w:rsidRPr="00AA2C54" w:rsidRDefault="00302495" w:rsidP="00302495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2C54">
        <w:rPr>
          <w:rFonts w:ascii="Arial" w:hAnsi="Arial" w:cs="Arial"/>
          <w:color w:val="000000" w:themeColor="text1"/>
          <w:sz w:val="24"/>
          <w:szCs w:val="24"/>
        </w:rPr>
        <w:t>3. Innen- und Außenansichten (ca. 6)</w:t>
      </w:r>
    </w:p>
    <w:p w:rsidR="00B35EE0" w:rsidRPr="00AA2C54" w:rsidRDefault="00B35EE0" w:rsidP="00306C04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</w:p>
    <w:p w:rsidR="00ED676D" w:rsidRPr="00AA2C54" w:rsidRDefault="00ED676D" w:rsidP="00306C04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br w:type="page"/>
      </w:r>
    </w:p>
    <w:p w:rsidR="00A73121" w:rsidRPr="00AA2C54" w:rsidRDefault="009D59E6" w:rsidP="00306C04">
      <w:pPr>
        <w:ind w:hanging="709"/>
        <w:jc w:val="both"/>
        <w:rPr>
          <w:rFonts w:ascii="Arial" w:hAnsi="Arial" w:cs="Arial"/>
          <w:color w:val="000000" w:themeColor="text1"/>
        </w:rPr>
      </w:pPr>
      <w:r w:rsidRPr="00AA2C54">
        <w:rPr>
          <w:rFonts w:ascii="Arial" w:hAnsi="Arial" w:cs="Arial"/>
          <w:b/>
          <w:color w:val="000000" w:themeColor="text1"/>
          <w:sz w:val="40"/>
          <w:szCs w:val="40"/>
        </w:rPr>
        <w:lastRenderedPageBreak/>
        <w:t>Vorschlag</w:t>
      </w:r>
      <w:r w:rsidR="00A73121" w:rsidRPr="00AA2C5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proofErr w:type="spellStart"/>
      <w:r w:rsidR="00A73121" w:rsidRPr="00AA2C54">
        <w:rPr>
          <w:rFonts w:ascii="Arial" w:hAnsi="Arial" w:cs="Arial"/>
          <w:b/>
          <w:color w:val="000000" w:themeColor="text1"/>
          <w:sz w:val="40"/>
          <w:szCs w:val="40"/>
        </w:rPr>
        <w:t>Refurbishment</w:t>
      </w:r>
      <w:proofErr w:type="spellEnd"/>
      <w:r w:rsidR="00A73121" w:rsidRPr="00AA2C54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B976DD" w:rsidRPr="00AA2C54">
        <w:rPr>
          <w:rFonts w:ascii="Arial" w:hAnsi="Arial" w:cs="Arial"/>
          <w:color w:val="000000" w:themeColor="text1"/>
          <w:sz w:val="40"/>
          <w:szCs w:val="40"/>
        </w:rPr>
        <w:t>–</w:t>
      </w:r>
      <w:r w:rsidR="00A73121" w:rsidRPr="00AA2C54">
        <w:rPr>
          <w:rFonts w:ascii="Arial" w:hAnsi="Arial" w:cs="Arial"/>
          <w:color w:val="000000" w:themeColor="text1"/>
          <w:sz w:val="40"/>
          <w:szCs w:val="40"/>
        </w:rPr>
        <w:t xml:space="preserve"> Bilder</w:t>
      </w:r>
      <w:r w:rsidR="00A73121" w:rsidRPr="00AA2C54">
        <w:rPr>
          <w:rFonts w:ascii="Arial" w:hAnsi="Arial" w:cs="Arial"/>
          <w:color w:val="000000" w:themeColor="text1"/>
        </w:rPr>
        <w:t xml:space="preserve"> </w:t>
      </w:r>
    </w:p>
    <w:p w:rsidR="008C779A" w:rsidRPr="00AA2C54" w:rsidRDefault="00253056" w:rsidP="00306C04">
      <w:pPr>
        <w:jc w:val="both"/>
        <w:rPr>
          <w:rFonts w:ascii="Arial" w:hAnsi="Arial" w:cs="Arial"/>
          <w:b/>
          <w:color w:val="000000" w:themeColor="text1"/>
          <w:sz w:val="40"/>
          <w:szCs w:val="40"/>
        </w:rPr>
      </w:pPr>
      <w:r w:rsidRPr="00AA2C54">
        <w:rPr>
          <w:rFonts w:ascii="Arial" w:hAnsi="Arial" w:cs="Arial"/>
          <w:b/>
          <w:noProof/>
          <w:color w:val="000000" w:themeColor="text1"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D8F720" wp14:editId="4B8D41D1">
                <wp:simplePos x="0" y="0"/>
                <wp:positionH relativeFrom="column">
                  <wp:posOffset>-431962</wp:posOffset>
                </wp:positionH>
                <wp:positionV relativeFrom="paragraph">
                  <wp:posOffset>7947883</wp:posOffset>
                </wp:positionV>
                <wp:extent cx="6648450" cy="810068"/>
                <wp:effectExtent l="0" t="0" r="1905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10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DA" w:rsidRPr="00874403" w:rsidRDefault="00253056" w:rsidP="00C13ADA">
                            <w:pPr>
                              <w:jc w:val="both"/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</w:pP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Mit Ihrer Einreichung erteilen Sie den Veranstaltern dfv Conference Group </w:t>
                            </w:r>
                            <w:r w:rsidR="00682ECD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und Heuer Dialog </w:t>
                            </w:r>
                            <w:r w:rsidR="00682ECD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GmbH </w:t>
                            </w: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      </w:r>
                            <w:r w:rsidR="00433A3A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i</w:t>
                            </w: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mmobilien</w:t>
                            </w:r>
                            <w:r w:rsidR="00433A3A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-K</w:t>
                            </w: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ongress“. </w:t>
                            </w:r>
                            <w:r w:rsidR="00C13ADA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Weitere Details zur Übertragung </w:t>
                            </w:r>
                            <w:r w:rsidR="00600CD6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von</w:t>
                            </w:r>
                            <w:r w:rsidR="00C13ADA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Nutzungsrechte</w:t>
                            </w:r>
                            <w:r w:rsidR="00600CD6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n</w:t>
                            </w:r>
                            <w:r w:rsidR="00C13ADA"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 xml:space="preserve"> siehe Seite 4 oben.</w:t>
                            </w:r>
                          </w:p>
                          <w:p w:rsidR="00253056" w:rsidRPr="00874403" w:rsidRDefault="00253056" w:rsidP="00253056">
                            <w:pPr>
                              <w:jc w:val="both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874403">
                              <w:rPr>
                                <w:rFonts w:cs="Arial"/>
                                <w:bCs/>
                                <w:color w:val="000000" w:themeColor="text1"/>
                                <w:sz w:val="15"/>
                                <w:szCs w:val="15"/>
                                <w:lang w:eastAsia="de-DE"/>
                              </w:rPr>
                              <w:t>Sollten einzelne Bilder nur für die Jury und nicht zur Veröffentlichung bestimmt sein, bitten wir Sie um eine entsprechende Markierung.</w:t>
                            </w:r>
                          </w:p>
                          <w:p w:rsidR="00253056" w:rsidRDefault="00253056" w:rsidP="002530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pt;margin-top:625.8pt;width:523.5pt;height: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" fillcolor="white [3201]" strokecolor="#2f5496 [2408]" strokeweight="1pt">
                <v:textbox>
                  <w:txbxContent>
                    <w:p w:rsidR="00C13ADA" w:rsidRPr="00874403" w:rsidRDefault="00253056" w:rsidP="00C13ADA">
                      <w:pPr>
                        <w:jc w:val="both"/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</w:pP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Mit Ihrer Einreichung erteilen Sie den Veranstaltern dfv Conference Group </w:t>
                      </w:r>
                      <w:r w:rsidR="00682ECD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und Heuer Dialog </w:t>
                      </w:r>
                      <w:r w:rsidR="00682ECD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GmbH </w:t>
                      </w: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die Genehmigung zur Nutzung ausgewählter Bilder Ihrer Einreichung für eine Veröffentlichung auf der Homepage, in Pressemitteilungen, Programmheften und ähnlichen Dokumenten zur Preisverleihung „Fachmarkt Star“ und/oder „Deutscher Fachmarkt</w:t>
                      </w:r>
                      <w:r w:rsidR="00433A3A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i</w:t>
                      </w: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mmobilien</w:t>
                      </w:r>
                      <w:r w:rsidR="00433A3A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-K</w:t>
                      </w: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ongress“. </w:t>
                      </w:r>
                      <w:r w:rsidR="00C13ADA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Weitere Details zur Übertragung </w:t>
                      </w:r>
                      <w:r w:rsidR="00600CD6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von</w:t>
                      </w:r>
                      <w:r w:rsidR="00C13ADA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Nutzungsrechte</w:t>
                      </w:r>
                      <w:r w:rsidR="00600CD6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n</w:t>
                      </w:r>
                      <w:r w:rsidR="00C13ADA"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 xml:space="preserve"> siehe Seite 4 oben.</w:t>
                      </w:r>
                    </w:p>
                    <w:p w:rsidR="00253056" w:rsidRPr="00874403" w:rsidRDefault="00253056" w:rsidP="00253056">
                      <w:pPr>
                        <w:jc w:val="both"/>
                        <w:rPr>
                          <w:color w:val="000000" w:themeColor="text1"/>
                          <w:sz w:val="15"/>
                          <w:szCs w:val="15"/>
                        </w:rPr>
                      </w:pPr>
                      <w:r w:rsidRPr="00874403">
                        <w:rPr>
                          <w:rFonts w:cs="Arial"/>
                          <w:bCs/>
                          <w:color w:val="000000" w:themeColor="text1"/>
                          <w:sz w:val="15"/>
                          <w:szCs w:val="15"/>
                          <w:lang w:eastAsia="de-DE"/>
                        </w:rPr>
                        <w:t>Sollten einzelne Bilder nur für die Jury und nicht zur Veröffentlichung bestimmt sein, bitten wir Sie um eine entsprechende Markierung.</w:t>
                      </w:r>
                    </w:p>
                    <w:p w:rsidR="00253056" w:rsidRDefault="00253056" w:rsidP="00253056"/>
                  </w:txbxContent>
                </v:textbox>
              </v:shape>
            </w:pict>
          </mc:Fallback>
        </mc:AlternateContent>
      </w:r>
    </w:p>
    <w:sectPr w:rsidR="008C779A" w:rsidRPr="00AA2C54" w:rsidSect="00F45A15">
      <w:headerReference w:type="default" r:id="rId9"/>
      <w:footerReference w:type="default" r:id="rId10"/>
      <w:headerReference w:type="first" r:id="rId11"/>
      <w:pgSz w:w="11906" w:h="16838"/>
      <w:pgMar w:top="1417" w:right="707" w:bottom="1134" w:left="1417" w:header="708" w:footer="11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71" w:rsidRDefault="00555F71" w:rsidP="000A4D69">
      <w:pPr>
        <w:spacing w:after="0" w:line="240" w:lineRule="auto"/>
      </w:pPr>
      <w:r>
        <w:separator/>
      </w:r>
    </w:p>
  </w:endnote>
  <w:end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color w:val="000000" w:themeColor="text1"/>
        <w:sz w:val="16"/>
        <w:szCs w:val="16"/>
      </w:rPr>
      <w:id w:val="-116099822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000000" w:themeColor="text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5A15" w:rsidRPr="002B5B65" w:rsidRDefault="00F45A15" w:rsidP="00F45A15">
            <w:pPr>
              <w:pStyle w:val="Fuzeile"/>
              <w:jc w:val="right"/>
              <w:rPr>
                <w:rFonts w:cs="Arial"/>
                <w:color w:val="000000" w:themeColor="text1"/>
                <w:sz w:val="16"/>
                <w:szCs w:val="16"/>
              </w:rPr>
            </w:pP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Vorschläge </w:t>
            </w:r>
            <w:r w:rsidRPr="002B5B65">
              <w:rPr>
                <w:rFonts w:cs="Arial"/>
                <w:b/>
                <w:color w:val="000000" w:themeColor="text1"/>
                <w:sz w:val="16"/>
                <w:szCs w:val="18"/>
              </w:rPr>
              <w:t>FACHMARKT STAR</w:t>
            </w:r>
            <w:r w:rsidRPr="002B5B65">
              <w:rPr>
                <w:rFonts w:cs="Arial"/>
                <w:color w:val="000000" w:themeColor="text1"/>
                <w:sz w:val="16"/>
                <w:szCs w:val="18"/>
              </w:rPr>
              <w:t xml:space="preserve"> | </w:t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Seite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653E97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2B5B65">
              <w:rPr>
                <w:rFonts w:cs="Arial"/>
                <w:color w:val="000000" w:themeColor="text1"/>
                <w:sz w:val="16"/>
                <w:szCs w:val="16"/>
              </w:rPr>
              <w:t xml:space="preserve"> von 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653E97">
              <w:rPr>
                <w:rFonts w:cs="Arial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Pr="002B5B65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:rsidR="000A4D69" w:rsidRDefault="000A4D69" w:rsidP="00B94645">
    <w:pPr>
      <w:pStyle w:val="Fuzeile"/>
      <w:ind w:left="-709" w:firstLine="70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71" w:rsidRDefault="00555F71" w:rsidP="000A4D69">
      <w:pPr>
        <w:spacing w:after="0" w:line="240" w:lineRule="auto"/>
      </w:pPr>
      <w:r>
        <w:separator/>
      </w:r>
    </w:p>
  </w:footnote>
  <w:footnote w:type="continuationSeparator" w:id="0">
    <w:p w:rsidR="00555F71" w:rsidRDefault="00555F71" w:rsidP="000A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69" w:rsidRPr="005B1FB7" w:rsidRDefault="00F45A15" w:rsidP="009D59E6">
    <w:pPr>
      <w:ind w:left="-709"/>
      <w:rPr>
        <w:rFonts w:ascii="Arial" w:hAnsi="Arial" w:cs="Arial"/>
        <w:sz w:val="64"/>
        <w:szCs w:val="64"/>
      </w:rPr>
    </w:pPr>
    <w:r w:rsidRPr="00B219C9">
      <w:rPr>
        <w:rFonts w:ascii="Arial" w:hAnsi="Arial" w:cs="Arial"/>
        <w:caps/>
        <w:color w:val="C00000"/>
        <w:sz w:val="64"/>
        <w:szCs w:val="64"/>
      </w:rPr>
      <w:t xml:space="preserve">Fachmarkt </w:t>
    </w:r>
    <w:r w:rsidR="005B1FB7" w:rsidRPr="00B219C9">
      <w:rPr>
        <w:rFonts w:ascii="Arial" w:hAnsi="Arial" w:cs="Arial"/>
        <w:caps/>
        <w:color w:val="C00000"/>
        <w:sz w:val="64"/>
        <w:szCs w:val="64"/>
      </w:rPr>
      <w:t>Star</w:t>
    </w:r>
    <w:r w:rsidR="009D59E6" w:rsidRPr="00B219C9">
      <w:rPr>
        <w:rFonts w:ascii="Arial" w:hAnsi="Arial" w:cs="Arial"/>
        <w:caps/>
        <w:color w:val="C00000"/>
        <w:sz w:val="64"/>
        <w:szCs w:val="64"/>
      </w:rPr>
      <w:t xml:space="preserve">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 w:rsidR="009D59E6"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C8" w:rsidRPr="005B1FB7" w:rsidRDefault="004234C8" w:rsidP="004234C8">
    <w:pPr>
      <w:ind w:left="-709"/>
      <w:rPr>
        <w:rFonts w:ascii="Arial" w:hAnsi="Arial" w:cs="Arial"/>
        <w:sz w:val="64"/>
        <w:szCs w:val="64"/>
      </w:rPr>
    </w:pPr>
    <w:r w:rsidRPr="00B219C9">
      <w:rPr>
        <w:rFonts w:ascii="Arial" w:hAnsi="Arial" w:cs="Arial"/>
        <w:caps/>
        <w:color w:val="C00000"/>
        <w:sz w:val="64"/>
        <w:szCs w:val="64"/>
      </w:rPr>
      <w:t>Fachmarkt Star</w:t>
    </w:r>
    <w:r>
      <w:rPr>
        <w:rFonts w:ascii="Arial" w:hAnsi="Arial" w:cs="Arial"/>
        <w:caps/>
        <w:color w:val="C00000"/>
        <w:sz w:val="64"/>
        <w:szCs w:val="64"/>
      </w:rPr>
      <w:t xml:space="preserve"> 2020</w:t>
    </w:r>
    <w:r>
      <w:rPr>
        <w:rFonts w:ascii="Arial" w:hAnsi="Arial" w:cs="Arial"/>
        <w:caps/>
        <w:color w:val="5B9BD5" w:themeColor="accent1"/>
        <w:sz w:val="64"/>
        <w:szCs w:val="64"/>
      </w:rPr>
      <w:tab/>
    </w:r>
    <w:r>
      <w:rPr>
        <w:rFonts w:ascii="Arial" w:hAnsi="Arial" w:cs="Arial"/>
        <w:caps/>
        <w:color w:val="5B9BD5" w:themeColor="accent1"/>
        <w:sz w:val="64"/>
        <w:szCs w:val="64"/>
      </w:rPr>
      <w:tab/>
      <w:t xml:space="preserve">   </w:t>
    </w:r>
    <w:r>
      <w:rPr>
        <w:rFonts w:ascii="Arial" w:hAnsi="Arial" w:cs="Arial"/>
        <w:caps/>
        <w:color w:val="5B9BD5" w:themeColor="accent1"/>
        <w:sz w:val="64"/>
        <w:szCs w:val="6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0A1"/>
    <w:multiLevelType w:val="hybridMultilevel"/>
    <w:tmpl w:val="7B749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4CD"/>
    <w:multiLevelType w:val="hybridMultilevel"/>
    <w:tmpl w:val="C2582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E00D4"/>
    <w:multiLevelType w:val="hybridMultilevel"/>
    <w:tmpl w:val="E5CEB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0EA9"/>
    <w:multiLevelType w:val="hybridMultilevel"/>
    <w:tmpl w:val="21260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45724"/>
    <w:multiLevelType w:val="hybridMultilevel"/>
    <w:tmpl w:val="8090A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82D"/>
    <w:multiLevelType w:val="hybridMultilevel"/>
    <w:tmpl w:val="86E46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22C4"/>
    <w:multiLevelType w:val="hybridMultilevel"/>
    <w:tmpl w:val="DB025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11F3"/>
    <w:multiLevelType w:val="hybridMultilevel"/>
    <w:tmpl w:val="8482E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2140"/>
    <w:multiLevelType w:val="hybridMultilevel"/>
    <w:tmpl w:val="A1E8D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1DEC"/>
    <w:multiLevelType w:val="hybridMultilevel"/>
    <w:tmpl w:val="439E5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43DA7"/>
    <w:multiLevelType w:val="hybridMultilevel"/>
    <w:tmpl w:val="DD9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82D54"/>
    <w:multiLevelType w:val="hybridMultilevel"/>
    <w:tmpl w:val="788C07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076F6"/>
    <w:multiLevelType w:val="hybridMultilevel"/>
    <w:tmpl w:val="AA063FFC"/>
    <w:lvl w:ilvl="0" w:tplc="E1EEF63A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C6251"/>
    <w:multiLevelType w:val="hybridMultilevel"/>
    <w:tmpl w:val="68D2C0C0"/>
    <w:lvl w:ilvl="0" w:tplc="EDCEB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E3F5D"/>
    <w:multiLevelType w:val="hybridMultilevel"/>
    <w:tmpl w:val="45D45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96895"/>
    <w:multiLevelType w:val="hybridMultilevel"/>
    <w:tmpl w:val="5576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145D6"/>
    <w:multiLevelType w:val="hybridMultilevel"/>
    <w:tmpl w:val="C5BEB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A1F13"/>
    <w:multiLevelType w:val="hybridMultilevel"/>
    <w:tmpl w:val="C4627304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D05B1"/>
    <w:multiLevelType w:val="hybridMultilevel"/>
    <w:tmpl w:val="F47E23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E02A48"/>
    <w:multiLevelType w:val="hybridMultilevel"/>
    <w:tmpl w:val="F42A8C7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490EB7"/>
    <w:multiLevelType w:val="hybridMultilevel"/>
    <w:tmpl w:val="FB101A5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70025B6B"/>
    <w:multiLevelType w:val="hybridMultilevel"/>
    <w:tmpl w:val="A2C87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27E59"/>
    <w:multiLevelType w:val="hybridMultilevel"/>
    <w:tmpl w:val="FF4EF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312B1"/>
    <w:multiLevelType w:val="hybridMultilevel"/>
    <w:tmpl w:val="6D6428E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F50B13"/>
    <w:multiLevelType w:val="hybridMultilevel"/>
    <w:tmpl w:val="100C182C"/>
    <w:lvl w:ilvl="0" w:tplc="E3025428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B7F1B65"/>
    <w:multiLevelType w:val="hybridMultilevel"/>
    <w:tmpl w:val="5A8C3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F2C21"/>
    <w:multiLevelType w:val="hybridMultilevel"/>
    <w:tmpl w:val="79145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20"/>
  </w:num>
  <w:num w:numId="5">
    <w:abstractNumId w:val="24"/>
  </w:num>
  <w:num w:numId="6">
    <w:abstractNumId w:val="17"/>
  </w:num>
  <w:num w:numId="7">
    <w:abstractNumId w:val="1"/>
  </w:num>
  <w:num w:numId="8">
    <w:abstractNumId w:val="22"/>
  </w:num>
  <w:num w:numId="9">
    <w:abstractNumId w:val="13"/>
  </w:num>
  <w:num w:numId="10">
    <w:abstractNumId w:val="8"/>
  </w:num>
  <w:num w:numId="11">
    <w:abstractNumId w:val="16"/>
  </w:num>
  <w:num w:numId="12">
    <w:abstractNumId w:val="2"/>
  </w:num>
  <w:num w:numId="13">
    <w:abstractNumId w:val="9"/>
  </w:num>
  <w:num w:numId="14">
    <w:abstractNumId w:val="3"/>
  </w:num>
  <w:num w:numId="15">
    <w:abstractNumId w:val="25"/>
  </w:num>
  <w:num w:numId="16">
    <w:abstractNumId w:val="22"/>
  </w:num>
  <w:num w:numId="17">
    <w:abstractNumId w:val="1"/>
  </w:num>
  <w:num w:numId="18">
    <w:abstractNumId w:val="16"/>
  </w:num>
  <w:num w:numId="19">
    <w:abstractNumId w:val="6"/>
  </w:num>
  <w:num w:numId="20">
    <w:abstractNumId w:val="14"/>
  </w:num>
  <w:num w:numId="21">
    <w:abstractNumId w:val="10"/>
  </w:num>
  <w:num w:numId="22">
    <w:abstractNumId w:val="19"/>
  </w:num>
  <w:num w:numId="23">
    <w:abstractNumId w:val="4"/>
  </w:num>
  <w:num w:numId="24">
    <w:abstractNumId w:val="18"/>
  </w:num>
  <w:num w:numId="25">
    <w:abstractNumId w:val="21"/>
  </w:num>
  <w:num w:numId="26">
    <w:abstractNumId w:val="23"/>
  </w:num>
  <w:num w:numId="27">
    <w:abstractNumId w:val="11"/>
  </w:num>
  <w:num w:numId="28">
    <w:abstractNumId w:val="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Hantel">
    <w15:presenceInfo w15:providerId="AD" w15:userId="S-1-5-21-930910512-2268947247-358564207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69"/>
    <w:rsid w:val="00000D2B"/>
    <w:rsid w:val="0000180F"/>
    <w:rsid w:val="000136E2"/>
    <w:rsid w:val="00017830"/>
    <w:rsid w:val="00030556"/>
    <w:rsid w:val="00037B4D"/>
    <w:rsid w:val="00040EE7"/>
    <w:rsid w:val="000439AF"/>
    <w:rsid w:val="00045F27"/>
    <w:rsid w:val="00053FEE"/>
    <w:rsid w:val="00055101"/>
    <w:rsid w:val="000600E0"/>
    <w:rsid w:val="00060360"/>
    <w:rsid w:val="000612A2"/>
    <w:rsid w:val="000650E9"/>
    <w:rsid w:val="00065837"/>
    <w:rsid w:val="000674AB"/>
    <w:rsid w:val="0007136B"/>
    <w:rsid w:val="00074867"/>
    <w:rsid w:val="00084C4D"/>
    <w:rsid w:val="00084CAE"/>
    <w:rsid w:val="000873CC"/>
    <w:rsid w:val="00090FD7"/>
    <w:rsid w:val="0009517B"/>
    <w:rsid w:val="0009605D"/>
    <w:rsid w:val="00096CF1"/>
    <w:rsid w:val="000A0115"/>
    <w:rsid w:val="000A1209"/>
    <w:rsid w:val="000A4D69"/>
    <w:rsid w:val="000D0B40"/>
    <w:rsid w:val="000D1419"/>
    <w:rsid w:val="000F0009"/>
    <w:rsid w:val="000F0A77"/>
    <w:rsid w:val="000F5064"/>
    <w:rsid w:val="001013EF"/>
    <w:rsid w:val="001018B0"/>
    <w:rsid w:val="001138DF"/>
    <w:rsid w:val="00120F90"/>
    <w:rsid w:val="00122881"/>
    <w:rsid w:val="00122A27"/>
    <w:rsid w:val="00122C43"/>
    <w:rsid w:val="001243A8"/>
    <w:rsid w:val="00126806"/>
    <w:rsid w:val="001334E9"/>
    <w:rsid w:val="00133AC3"/>
    <w:rsid w:val="00137A24"/>
    <w:rsid w:val="00137F0B"/>
    <w:rsid w:val="0014013B"/>
    <w:rsid w:val="001504F5"/>
    <w:rsid w:val="001537D8"/>
    <w:rsid w:val="001561F8"/>
    <w:rsid w:val="001635E4"/>
    <w:rsid w:val="00165639"/>
    <w:rsid w:val="001662D2"/>
    <w:rsid w:val="0016648A"/>
    <w:rsid w:val="001712E5"/>
    <w:rsid w:val="00177FE1"/>
    <w:rsid w:val="00182C5E"/>
    <w:rsid w:val="00184B4A"/>
    <w:rsid w:val="00186259"/>
    <w:rsid w:val="00186912"/>
    <w:rsid w:val="00190C89"/>
    <w:rsid w:val="001958F4"/>
    <w:rsid w:val="001A003D"/>
    <w:rsid w:val="001A1355"/>
    <w:rsid w:val="001A243B"/>
    <w:rsid w:val="001A5710"/>
    <w:rsid w:val="001A5AF0"/>
    <w:rsid w:val="001A6ED3"/>
    <w:rsid w:val="001B174A"/>
    <w:rsid w:val="001B5A75"/>
    <w:rsid w:val="001C68CC"/>
    <w:rsid w:val="001D1AC1"/>
    <w:rsid w:val="001D4385"/>
    <w:rsid w:val="001E01AD"/>
    <w:rsid w:val="001E52CC"/>
    <w:rsid w:val="001F10C1"/>
    <w:rsid w:val="001F3144"/>
    <w:rsid w:val="00203FE2"/>
    <w:rsid w:val="00205570"/>
    <w:rsid w:val="0021266B"/>
    <w:rsid w:val="00213166"/>
    <w:rsid w:val="00217A00"/>
    <w:rsid w:val="00217CFF"/>
    <w:rsid w:val="00220CC4"/>
    <w:rsid w:val="002210D4"/>
    <w:rsid w:val="002229FF"/>
    <w:rsid w:val="00222EFC"/>
    <w:rsid w:val="00224775"/>
    <w:rsid w:val="00232AC7"/>
    <w:rsid w:val="0024346D"/>
    <w:rsid w:val="00244CA6"/>
    <w:rsid w:val="00244FA8"/>
    <w:rsid w:val="0024541C"/>
    <w:rsid w:val="00247C93"/>
    <w:rsid w:val="0025159A"/>
    <w:rsid w:val="00253056"/>
    <w:rsid w:val="00253EBB"/>
    <w:rsid w:val="00263B8F"/>
    <w:rsid w:val="00266D09"/>
    <w:rsid w:val="00267031"/>
    <w:rsid w:val="00267959"/>
    <w:rsid w:val="00275034"/>
    <w:rsid w:val="0027770E"/>
    <w:rsid w:val="002810F2"/>
    <w:rsid w:val="00281628"/>
    <w:rsid w:val="00281B7A"/>
    <w:rsid w:val="00292C40"/>
    <w:rsid w:val="00293A66"/>
    <w:rsid w:val="002A0733"/>
    <w:rsid w:val="002A106B"/>
    <w:rsid w:val="002A460F"/>
    <w:rsid w:val="002A6CA8"/>
    <w:rsid w:val="002B00B9"/>
    <w:rsid w:val="002B1F65"/>
    <w:rsid w:val="002B57F4"/>
    <w:rsid w:val="002B5B65"/>
    <w:rsid w:val="002C07A5"/>
    <w:rsid w:val="002C261A"/>
    <w:rsid w:val="002C5F9F"/>
    <w:rsid w:val="002D04B5"/>
    <w:rsid w:val="002D0686"/>
    <w:rsid w:val="002D663C"/>
    <w:rsid w:val="002D7307"/>
    <w:rsid w:val="002E788D"/>
    <w:rsid w:val="002F1175"/>
    <w:rsid w:val="002F15A6"/>
    <w:rsid w:val="002F35BA"/>
    <w:rsid w:val="003019C3"/>
    <w:rsid w:val="00301AFB"/>
    <w:rsid w:val="00302495"/>
    <w:rsid w:val="003029F3"/>
    <w:rsid w:val="0030489E"/>
    <w:rsid w:val="00306C04"/>
    <w:rsid w:val="00307D1C"/>
    <w:rsid w:val="00311E0E"/>
    <w:rsid w:val="00312C6C"/>
    <w:rsid w:val="00317366"/>
    <w:rsid w:val="00330AF1"/>
    <w:rsid w:val="003402A8"/>
    <w:rsid w:val="0034339E"/>
    <w:rsid w:val="00344548"/>
    <w:rsid w:val="00345EE2"/>
    <w:rsid w:val="00351E47"/>
    <w:rsid w:val="00354408"/>
    <w:rsid w:val="0036001E"/>
    <w:rsid w:val="003605AF"/>
    <w:rsid w:val="00361BEC"/>
    <w:rsid w:val="0037257C"/>
    <w:rsid w:val="00384F6A"/>
    <w:rsid w:val="0038511C"/>
    <w:rsid w:val="00385C72"/>
    <w:rsid w:val="00396F0A"/>
    <w:rsid w:val="003A0F29"/>
    <w:rsid w:val="003C5852"/>
    <w:rsid w:val="003C5B76"/>
    <w:rsid w:val="003C684B"/>
    <w:rsid w:val="003C6F33"/>
    <w:rsid w:val="003D469B"/>
    <w:rsid w:val="003D5A2D"/>
    <w:rsid w:val="003E0294"/>
    <w:rsid w:val="003E0DD7"/>
    <w:rsid w:val="003E3698"/>
    <w:rsid w:val="003F171E"/>
    <w:rsid w:val="003F4138"/>
    <w:rsid w:val="00400104"/>
    <w:rsid w:val="004016C3"/>
    <w:rsid w:val="0040587B"/>
    <w:rsid w:val="00410641"/>
    <w:rsid w:val="004234C8"/>
    <w:rsid w:val="00433A3A"/>
    <w:rsid w:val="0043480D"/>
    <w:rsid w:val="00440623"/>
    <w:rsid w:val="00440C44"/>
    <w:rsid w:val="00442713"/>
    <w:rsid w:val="00446B07"/>
    <w:rsid w:val="00450C2D"/>
    <w:rsid w:val="00453144"/>
    <w:rsid w:val="00467042"/>
    <w:rsid w:val="00473BAD"/>
    <w:rsid w:val="004750D0"/>
    <w:rsid w:val="00480B64"/>
    <w:rsid w:val="004810B3"/>
    <w:rsid w:val="00482C2C"/>
    <w:rsid w:val="00497969"/>
    <w:rsid w:val="004A0168"/>
    <w:rsid w:val="004A1BB1"/>
    <w:rsid w:val="004A480E"/>
    <w:rsid w:val="004A527B"/>
    <w:rsid w:val="004B072C"/>
    <w:rsid w:val="004B079B"/>
    <w:rsid w:val="004B411B"/>
    <w:rsid w:val="004C04A9"/>
    <w:rsid w:val="004C0EB0"/>
    <w:rsid w:val="004C5FE3"/>
    <w:rsid w:val="004D4734"/>
    <w:rsid w:val="004D50FC"/>
    <w:rsid w:val="004E449A"/>
    <w:rsid w:val="004E4AA6"/>
    <w:rsid w:val="00507B47"/>
    <w:rsid w:val="0051384F"/>
    <w:rsid w:val="0051430A"/>
    <w:rsid w:val="005236A8"/>
    <w:rsid w:val="00523968"/>
    <w:rsid w:val="00535CB2"/>
    <w:rsid w:val="005534E6"/>
    <w:rsid w:val="00555F71"/>
    <w:rsid w:val="00566504"/>
    <w:rsid w:val="005911D6"/>
    <w:rsid w:val="005913B4"/>
    <w:rsid w:val="005A0845"/>
    <w:rsid w:val="005A2BC5"/>
    <w:rsid w:val="005A4354"/>
    <w:rsid w:val="005A70E3"/>
    <w:rsid w:val="005B1FB7"/>
    <w:rsid w:val="005C07EF"/>
    <w:rsid w:val="005C433B"/>
    <w:rsid w:val="005D031E"/>
    <w:rsid w:val="005D4265"/>
    <w:rsid w:val="005E7FE0"/>
    <w:rsid w:val="005F003A"/>
    <w:rsid w:val="00600CD6"/>
    <w:rsid w:val="00603ABE"/>
    <w:rsid w:val="00616A32"/>
    <w:rsid w:val="0062443A"/>
    <w:rsid w:val="00626190"/>
    <w:rsid w:val="00632530"/>
    <w:rsid w:val="00641B13"/>
    <w:rsid w:val="00643E14"/>
    <w:rsid w:val="00653E97"/>
    <w:rsid w:val="00661D91"/>
    <w:rsid w:val="00667E57"/>
    <w:rsid w:val="0067529A"/>
    <w:rsid w:val="00676FE9"/>
    <w:rsid w:val="0067772A"/>
    <w:rsid w:val="006779BB"/>
    <w:rsid w:val="006812A6"/>
    <w:rsid w:val="0068169F"/>
    <w:rsid w:val="00681FC7"/>
    <w:rsid w:val="00682ECD"/>
    <w:rsid w:val="006859E9"/>
    <w:rsid w:val="00686387"/>
    <w:rsid w:val="006949FF"/>
    <w:rsid w:val="0069738C"/>
    <w:rsid w:val="006B09BF"/>
    <w:rsid w:val="006B6172"/>
    <w:rsid w:val="006C5889"/>
    <w:rsid w:val="006D34F4"/>
    <w:rsid w:val="006D550F"/>
    <w:rsid w:val="006D55BA"/>
    <w:rsid w:val="006E0FD7"/>
    <w:rsid w:val="006E2923"/>
    <w:rsid w:val="006E7AF5"/>
    <w:rsid w:val="006F1134"/>
    <w:rsid w:val="00700612"/>
    <w:rsid w:val="0070201F"/>
    <w:rsid w:val="00702719"/>
    <w:rsid w:val="007029D2"/>
    <w:rsid w:val="00715077"/>
    <w:rsid w:val="007242D0"/>
    <w:rsid w:val="00730BB9"/>
    <w:rsid w:val="0073390B"/>
    <w:rsid w:val="007379A3"/>
    <w:rsid w:val="00743CB5"/>
    <w:rsid w:val="00753F2D"/>
    <w:rsid w:val="00754FDC"/>
    <w:rsid w:val="00756275"/>
    <w:rsid w:val="00762943"/>
    <w:rsid w:val="00770552"/>
    <w:rsid w:val="00787BCA"/>
    <w:rsid w:val="0079082D"/>
    <w:rsid w:val="00792A43"/>
    <w:rsid w:val="00793380"/>
    <w:rsid w:val="00797525"/>
    <w:rsid w:val="007975EF"/>
    <w:rsid w:val="007A0EB7"/>
    <w:rsid w:val="007B2087"/>
    <w:rsid w:val="007B3E74"/>
    <w:rsid w:val="007B4515"/>
    <w:rsid w:val="007C3E13"/>
    <w:rsid w:val="007C7645"/>
    <w:rsid w:val="007C7A06"/>
    <w:rsid w:val="007D6A88"/>
    <w:rsid w:val="007D7FFD"/>
    <w:rsid w:val="007E1791"/>
    <w:rsid w:val="007E1904"/>
    <w:rsid w:val="007E30DE"/>
    <w:rsid w:val="007E67F6"/>
    <w:rsid w:val="007F140B"/>
    <w:rsid w:val="007F6B49"/>
    <w:rsid w:val="007F7B38"/>
    <w:rsid w:val="007F7E78"/>
    <w:rsid w:val="008015FE"/>
    <w:rsid w:val="00801708"/>
    <w:rsid w:val="00804A10"/>
    <w:rsid w:val="00805CB6"/>
    <w:rsid w:val="008060F9"/>
    <w:rsid w:val="008254F2"/>
    <w:rsid w:val="00825862"/>
    <w:rsid w:val="00825F78"/>
    <w:rsid w:val="00826607"/>
    <w:rsid w:val="0083126E"/>
    <w:rsid w:val="00831F00"/>
    <w:rsid w:val="00836306"/>
    <w:rsid w:val="0085008A"/>
    <w:rsid w:val="00851D4D"/>
    <w:rsid w:val="00855AD0"/>
    <w:rsid w:val="008601A7"/>
    <w:rsid w:val="00861F5E"/>
    <w:rsid w:val="00866CC1"/>
    <w:rsid w:val="00874403"/>
    <w:rsid w:val="00875C8F"/>
    <w:rsid w:val="008768D7"/>
    <w:rsid w:val="0089288C"/>
    <w:rsid w:val="008931C0"/>
    <w:rsid w:val="00894518"/>
    <w:rsid w:val="00895BEB"/>
    <w:rsid w:val="008A41FC"/>
    <w:rsid w:val="008C60A0"/>
    <w:rsid w:val="008C779A"/>
    <w:rsid w:val="008D1173"/>
    <w:rsid w:val="008D3C2E"/>
    <w:rsid w:val="008D3F75"/>
    <w:rsid w:val="008D6D0F"/>
    <w:rsid w:val="00914688"/>
    <w:rsid w:val="009238C5"/>
    <w:rsid w:val="0092407C"/>
    <w:rsid w:val="0092542F"/>
    <w:rsid w:val="00930F0F"/>
    <w:rsid w:val="009315D1"/>
    <w:rsid w:val="00943B76"/>
    <w:rsid w:val="009457DC"/>
    <w:rsid w:val="00952E00"/>
    <w:rsid w:val="00955896"/>
    <w:rsid w:val="00963568"/>
    <w:rsid w:val="00970690"/>
    <w:rsid w:val="009761B0"/>
    <w:rsid w:val="009A395E"/>
    <w:rsid w:val="009A3ACF"/>
    <w:rsid w:val="009A71FC"/>
    <w:rsid w:val="009B019E"/>
    <w:rsid w:val="009B188D"/>
    <w:rsid w:val="009B49A7"/>
    <w:rsid w:val="009C4953"/>
    <w:rsid w:val="009D2A73"/>
    <w:rsid w:val="009D4976"/>
    <w:rsid w:val="009D59E6"/>
    <w:rsid w:val="009D7E00"/>
    <w:rsid w:val="009F34C0"/>
    <w:rsid w:val="009F58EE"/>
    <w:rsid w:val="009F6533"/>
    <w:rsid w:val="00A01538"/>
    <w:rsid w:val="00A04799"/>
    <w:rsid w:val="00A065D7"/>
    <w:rsid w:val="00A06D9E"/>
    <w:rsid w:val="00A10377"/>
    <w:rsid w:val="00A14CE2"/>
    <w:rsid w:val="00A25EB5"/>
    <w:rsid w:val="00A32D6F"/>
    <w:rsid w:val="00A4621C"/>
    <w:rsid w:val="00A47A97"/>
    <w:rsid w:val="00A67B71"/>
    <w:rsid w:val="00A67BB7"/>
    <w:rsid w:val="00A70ECD"/>
    <w:rsid w:val="00A7106C"/>
    <w:rsid w:val="00A72CC5"/>
    <w:rsid w:val="00A73121"/>
    <w:rsid w:val="00A74323"/>
    <w:rsid w:val="00A82BF0"/>
    <w:rsid w:val="00A85CD7"/>
    <w:rsid w:val="00A90301"/>
    <w:rsid w:val="00A92586"/>
    <w:rsid w:val="00A9514D"/>
    <w:rsid w:val="00AA1861"/>
    <w:rsid w:val="00AA1A93"/>
    <w:rsid w:val="00AA22CC"/>
    <w:rsid w:val="00AA2C54"/>
    <w:rsid w:val="00AA4A59"/>
    <w:rsid w:val="00AA76F4"/>
    <w:rsid w:val="00AB4774"/>
    <w:rsid w:val="00AB5DFC"/>
    <w:rsid w:val="00AC666B"/>
    <w:rsid w:val="00AC6F43"/>
    <w:rsid w:val="00AD1BD2"/>
    <w:rsid w:val="00AD523C"/>
    <w:rsid w:val="00AD72D7"/>
    <w:rsid w:val="00AE68DA"/>
    <w:rsid w:val="00AE7AB9"/>
    <w:rsid w:val="00AF1061"/>
    <w:rsid w:val="00AF3444"/>
    <w:rsid w:val="00AF474A"/>
    <w:rsid w:val="00AF5824"/>
    <w:rsid w:val="00AF5E55"/>
    <w:rsid w:val="00AF6AAC"/>
    <w:rsid w:val="00AF6CB5"/>
    <w:rsid w:val="00B06E0C"/>
    <w:rsid w:val="00B12722"/>
    <w:rsid w:val="00B155D7"/>
    <w:rsid w:val="00B219C9"/>
    <w:rsid w:val="00B21A09"/>
    <w:rsid w:val="00B21CB2"/>
    <w:rsid w:val="00B2238C"/>
    <w:rsid w:val="00B24E6E"/>
    <w:rsid w:val="00B27B0F"/>
    <w:rsid w:val="00B314C5"/>
    <w:rsid w:val="00B336A2"/>
    <w:rsid w:val="00B35EE0"/>
    <w:rsid w:val="00B368D3"/>
    <w:rsid w:val="00B430A2"/>
    <w:rsid w:val="00B457F5"/>
    <w:rsid w:val="00B55B2B"/>
    <w:rsid w:val="00B572D0"/>
    <w:rsid w:val="00B64023"/>
    <w:rsid w:val="00B6795C"/>
    <w:rsid w:val="00B71939"/>
    <w:rsid w:val="00B72F74"/>
    <w:rsid w:val="00B76953"/>
    <w:rsid w:val="00B8689A"/>
    <w:rsid w:val="00B94645"/>
    <w:rsid w:val="00B976DD"/>
    <w:rsid w:val="00BA34D1"/>
    <w:rsid w:val="00BB6525"/>
    <w:rsid w:val="00BB79EE"/>
    <w:rsid w:val="00BB7F96"/>
    <w:rsid w:val="00BC20F1"/>
    <w:rsid w:val="00BD77FE"/>
    <w:rsid w:val="00BE1541"/>
    <w:rsid w:val="00BE5DB5"/>
    <w:rsid w:val="00BE76AA"/>
    <w:rsid w:val="00BF593C"/>
    <w:rsid w:val="00C0710C"/>
    <w:rsid w:val="00C1224D"/>
    <w:rsid w:val="00C13ADA"/>
    <w:rsid w:val="00C216DC"/>
    <w:rsid w:val="00C22C41"/>
    <w:rsid w:val="00C23D43"/>
    <w:rsid w:val="00C32539"/>
    <w:rsid w:val="00C326E9"/>
    <w:rsid w:val="00C37E17"/>
    <w:rsid w:val="00C41CC0"/>
    <w:rsid w:val="00C437E7"/>
    <w:rsid w:val="00C46C24"/>
    <w:rsid w:val="00C471A0"/>
    <w:rsid w:val="00C475D3"/>
    <w:rsid w:val="00C53F27"/>
    <w:rsid w:val="00C565A3"/>
    <w:rsid w:val="00C636C1"/>
    <w:rsid w:val="00C64558"/>
    <w:rsid w:val="00C728B3"/>
    <w:rsid w:val="00C72AB7"/>
    <w:rsid w:val="00C931A8"/>
    <w:rsid w:val="00C93AC2"/>
    <w:rsid w:val="00C949E7"/>
    <w:rsid w:val="00C977A0"/>
    <w:rsid w:val="00CA056B"/>
    <w:rsid w:val="00CC1512"/>
    <w:rsid w:val="00CC2033"/>
    <w:rsid w:val="00CC40DD"/>
    <w:rsid w:val="00CC64A9"/>
    <w:rsid w:val="00CC7715"/>
    <w:rsid w:val="00D024A7"/>
    <w:rsid w:val="00D039F1"/>
    <w:rsid w:val="00D05C05"/>
    <w:rsid w:val="00D10889"/>
    <w:rsid w:val="00D10A35"/>
    <w:rsid w:val="00D128D5"/>
    <w:rsid w:val="00D12D62"/>
    <w:rsid w:val="00D13ADA"/>
    <w:rsid w:val="00D13C00"/>
    <w:rsid w:val="00D170BA"/>
    <w:rsid w:val="00D21BD1"/>
    <w:rsid w:val="00D23EB1"/>
    <w:rsid w:val="00D240FA"/>
    <w:rsid w:val="00D26B5A"/>
    <w:rsid w:val="00D30066"/>
    <w:rsid w:val="00D326E9"/>
    <w:rsid w:val="00D3420D"/>
    <w:rsid w:val="00D35473"/>
    <w:rsid w:val="00D35779"/>
    <w:rsid w:val="00D3691C"/>
    <w:rsid w:val="00D43B59"/>
    <w:rsid w:val="00D55F40"/>
    <w:rsid w:val="00D6103A"/>
    <w:rsid w:val="00D6321A"/>
    <w:rsid w:val="00D63680"/>
    <w:rsid w:val="00D67826"/>
    <w:rsid w:val="00D76025"/>
    <w:rsid w:val="00D901F0"/>
    <w:rsid w:val="00D92A36"/>
    <w:rsid w:val="00D92E2F"/>
    <w:rsid w:val="00D95B2E"/>
    <w:rsid w:val="00DC378E"/>
    <w:rsid w:val="00DC5A3E"/>
    <w:rsid w:val="00DC6B49"/>
    <w:rsid w:val="00DC7DF4"/>
    <w:rsid w:val="00DD0079"/>
    <w:rsid w:val="00DE156F"/>
    <w:rsid w:val="00DE7A98"/>
    <w:rsid w:val="00E04A00"/>
    <w:rsid w:val="00E064D3"/>
    <w:rsid w:val="00E133B1"/>
    <w:rsid w:val="00E22E74"/>
    <w:rsid w:val="00E270C2"/>
    <w:rsid w:val="00E2717D"/>
    <w:rsid w:val="00E30F25"/>
    <w:rsid w:val="00E313CE"/>
    <w:rsid w:val="00E40E8F"/>
    <w:rsid w:val="00E42148"/>
    <w:rsid w:val="00E46953"/>
    <w:rsid w:val="00E52226"/>
    <w:rsid w:val="00E53A44"/>
    <w:rsid w:val="00E568DA"/>
    <w:rsid w:val="00E57DCF"/>
    <w:rsid w:val="00E6180A"/>
    <w:rsid w:val="00E64880"/>
    <w:rsid w:val="00E71F32"/>
    <w:rsid w:val="00E72601"/>
    <w:rsid w:val="00E80235"/>
    <w:rsid w:val="00E80761"/>
    <w:rsid w:val="00E8542E"/>
    <w:rsid w:val="00E86E8F"/>
    <w:rsid w:val="00E87DD6"/>
    <w:rsid w:val="00E979E5"/>
    <w:rsid w:val="00EA77AF"/>
    <w:rsid w:val="00EB025B"/>
    <w:rsid w:val="00EC264A"/>
    <w:rsid w:val="00EC5E33"/>
    <w:rsid w:val="00EC73A9"/>
    <w:rsid w:val="00ED1D69"/>
    <w:rsid w:val="00ED676D"/>
    <w:rsid w:val="00EE1D72"/>
    <w:rsid w:val="00EE2BE5"/>
    <w:rsid w:val="00EF108D"/>
    <w:rsid w:val="00EF139B"/>
    <w:rsid w:val="00F05518"/>
    <w:rsid w:val="00F210E8"/>
    <w:rsid w:val="00F24E75"/>
    <w:rsid w:val="00F252FB"/>
    <w:rsid w:val="00F31248"/>
    <w:rsid w:val="00F31949"/>
    <w:rsid w:val="00F319F1"/>
    <w:rsid w:val="00F42EED"/>
    <w:rsid w:val="00F4463F"/>
    <w:rsid w:val="00F45A15"/>
    <w:rsid w:val="00F50071"/>
    <w:rsid w:val="00F52B3F"/>
    <w:rsid w:val="00F722DA"/>
    <w:rsid w:val="00F76342"/>
    <w:rsid w:val="00F8447D"/>
    <w:rsid w:val="00F84491"/>
    <w:rsid w:val="00F93981"/>
    <w:rsid w:val="00F942B0"/>
    <w:rsid w:val="00FA3558"/>
    <w:rsid w:val="00FA45F5"/>
    <w:rsid w:val="00FB52C6"/>
    <w:rsid w:val="00FC2910"/>
    <w:rsid w:val="00FD60FD"/>
    <w:rsid w:val="00FE3B13"/>
    <w:rsid w:val="00FF2F9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1">
    <w:name w:val="heading 1"/>
    <w:basedOn w:val="Standard"/>
    <w:next w:val="Standard"/>
    <w:link w:val="berschrift1Zchn"/>
    <w:uiPriority w:val="9"/>
    <w:qFormat/>
    <w:rsid w:val="002B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2C41"/>
  </w:style>
  <w:style w:type="paragraph" w:styleId="berschrift1">
    <w:name w:val="heading 1"/>
    <w:basedOn w:val="Standard"/>
    <w:next w:val="Standard"/>
    <w:link w:val="berschrift1Zchn"/>
    <w:uiPriority w:val="9"/>
    <w:qFormat/>
    <w:rsid w:val="002B1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5A4354"/>
    <w:pPr>
      <w:spacing w:after="150" w:line="240" w:lineRule="auto"/>
      <w:outlineLvl w:val="2"/>
    </w:pPr>
    <w:rPr>
      <w:rFonts w:ascii="Arial" w:eastAsia="Times New Roman" w:hAnsi="Arial" w:cs="Arial"/>
      <w:b/>
      <w:bCs/>
      <w:sz w:val="18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A4D69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A4D69"/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4D69"/>
  </w:style>
  <w:style w:type="paragraph" w:styleId="Fuzeile">
    <w:name w:val="footer"/>
    <w:basedOn w:val="Standard"/>
    <w:link w:val="FuzeileZchn"/>
    <w:uiPriority w:val="99"/>
    <w:unhideWhenUsed/>
    <w:rsid w:val="000A4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4D69"/>
  </w:style>
  <w:style w:type="table" w:styleId="Tabellenraster">
    <w:name w:val="Table Grid"/>
    <w:basedOn w:val="NormaleTabelle"/>
    <w:uiPriority w:val="39"/>
    <w:rsid w:val="00702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1hellAkzent51">
    <w:name w:val="Gitternetztabelle 1 hell  – Akzent 5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1hellAkzent11">
    <w:name w:val="Listentabelle 1 hell  – Akzent 1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7027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enabsatz">
    <w:name w:val="List Paragraph"/>
    <w:basedOn w:val="Standard"/>
    <w:uiPriority w:val="34"/>
    <w:qFormat/>
    <w:rsid w:val="00A925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30A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Absatz-Standardschriftart"/>
    <w:rsid w:val="00203FE2"/>
  </w:style>
  <w:style w:type="paragraph" w:customStyle="1" w:styleId="cssbold">
    <w:name w:val="cssbold"/>
    <w:basedOn w:val="Standard"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A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A4354"/>
    <w:rPr>
      <w:rFonts w:ascii="Arial" w:eastAsia="Times New Roman" w:hAnsi="Arial" w:cs="Arial"/>
      <w:b/>
      <w:bCs/>
      <w:sz w:val="18"/>
      <w:szCs w:val="18"/>
      <w:lang w:eastAsia="de-DE"/>
    </w:rPr>
  </w:style>
  <w:style w:type="paragraph" w:customStyle="1" w:styleId="bodytext">
    <w:name w:val="bodytext"/>
    <w:basedOn w:val="Standard"/>
    <w:rsid w:val="005A4354"/>
    <w:pPr>
      <w:spacing w:after="0" w:line="240" w:lineRule="auto"/>
    </w:pPr>
    <w:rPr>
      <w:rFonts w:ascii="Arial" w:eastAsia="Times New Roman" w:hAnsi="Arial" w:cs="Arial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F52B3F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3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360"/>
    <w:pPr>
      <w:spacing w:after="20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3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360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36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3B13"/>
    <w:rPr>
      <w:color w:val="0000FF"/>
      <w:u w:val="single"/>
    </w:rPr>
  </w:style>
  <w:style w:type="character" w:customStyle="1" w:styleId="shorttext">
    <w:name w:val="short_text"/>
    <w:basedOn w:val="Absatz-Standardschriftart"/>
    <w:rsid w:val="00FE3B13"/>
  </w:style>
  <w:style w:type="paragraph" w:styleId="NurText">
    <w:name w:val="Plain Text"/>
    <w:basedOn w:val="Standard"/>
    <w:link w:val="NurTextZchn"/>
    <w:uiPriority w:val="99"/>
    <w:unhideWhenUsed/>
    <w:rsid w:val="00244CA6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44CA6"/>
    <w:rPr>
      <w:rFonts w:ascii="Arial" w:hAnsi="Arial" w:cs="Arial"/>
      <w:sz w:val="20"/>
      <w:szCs w:val="20"/>
    </w:rPr>
  </w:style>
  <w:style w:type="paragraph" w:customStyle="1" w:styleId="Default">
    <w:name w:val="Default"/>
    <w:rsid w:val="0022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ubriksmall">
    <w:name w:val="rubriksmall"/>
    <w:basedOn w:val="Standard"/>
    <w:rsid w:val="0075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F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0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1793">
              <w:marLeft w:val="150"/>
              <w:marRight w:val="0"/>
              <w:marTop w:val="0"/>
              <w:marBottom w:val="225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7343">
                      <w:marLeft w:val="0"/>
                      <w:marRight w:val="0"/>
                      <w:marTop w:val="0"/>
                      <w:marBottom w:val="15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  <w:div w:id="1142968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49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143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7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35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08011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41578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38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1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1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52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382">
                              <w:marLeft w:val="0"/>
                              <w:marRight w:val="36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6346">
                                  <w:marLeft w:val="0"/>
                                  <w:marRight w:val="24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83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BA"/>
    <w:rsid w:val="006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8B600AD3D641B3A72418D0D031353B">
    <w:name w:val="B48B600AD3D641B3A72418D0D031353B"/>
    <w:rsid w:val="006B3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48B600AD3D641B3A72418D0D031353B">
    <w:name w:val="B48B600AD3D641B3A72418D0D031353B"/>
    <w:rsid w:val="006B3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290B0-EB88-4E8C-9AEA-F519FC12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FACHMARKT STAR</vt:lpstr>
    </vt:vector>
  </TitlesOfParts>
  <Company>Deutscher Fachverlag GmbH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FACHMARKT STAR</dc:title>
  <dc:subject>Seite 1 | 7</dc:subject>
  <dc:creator>HEUER DIALOG</dc:creator>
  <cp:lastModifiedBy>Klaas, Cornelia</cp:lastModifiedBy>
  <cp:revision>3</cp:revision>
  <cp:lastPrinted>2020-03-10T12:06:00Z</cp:lastPrinted>
  <dcterms:created xsi:type="dcterms:W3CDTF">2020-03-10T12:09:00Z</dcterms:created>
  <dcterms:modified xsi:type="dcterms:W3CDTF">2020-03-10T12:10:00Z</dcterms:modified>
</cp:coreProperties>
</file>